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5E" w:rsidRPr="002758F4" w:rsidRDefault="00307468" w:rsidP="00156728">
      <w:pPr>
        <w:ind w:firstLine="1096"/>
        <w:rPr>
          <w:rFonts w:ascii="ＭＳ ゴシック" w:eastAsia="ＭＳ ゴシック" w:hAnsi="ＭＳ ゴシック"/>
          <w:b/>
          <w:sz w:val="28"/>
          <w:szCs w:val="28"/>
        </w:rPr>
      </w:pPr>
      <w:bookmarkStart w:id="0" w:name="_GoBack"/>
      <w:bookmarkEnd w:id="0"/>
      <w:r w:rsidRPr="002758F4">
        <w:rPr>
          <w:rFonts w:ascii="ＭＳ ゴシック" w:eastAsia="ＭＳ ゴシック" w:hAnsi="ＭＳ ゴシック" w:hint="eastAsia"/>
          <w:b/>
          <w:sz w:val="28"/>
          <w:szCs w:val="28"/>
        </w:rPr>
        <w:t>当院にて、免疫疾患で分子標的治療薬にてご加療中の方へ</w:t>
      </w:r>
    </w:p>
    <w:p w:rsidR="00C84510"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【研究課題】</w:t>
      </w:r>
      <w:r w:rsidR="00D81B64"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hint="eastAsia"/>
          <w:szCs w:val="21"/>
        </w:rPr>
        <w:t>疾患別分子標的治療薬の重症感染症発症リスク因子の解析</w:t>
      </w: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【研究期間名および本学の研究責任者氏名】</w:t>
      </w: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 xml:space="preserve">　</w:t>
      </w:r>
      <w:r w:rsidR="00D81B64"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hint="eastAsia"/>
          <w:szCs w:val="21"/>
        </w:rPr>
        <w:t xml:space="preserve">研究機関： </w:t>
      </w:r>
      <w:r w:rsidRPr="00156728">
        <w:rPr>
          <w:rFonts w:ascii="ＭＳ ゴシック" w:eastAsia="ＭＳ ゴシック" w:hAnsi="ＭＳ ゴシック"/>
          <w:szCs w:val="21"/>
        </w:rPr>
        <w:t xml:space="preserve">  </w:t>
      </w:r>
      <w:r w:rsidRPr="00156728">
        <w:rPr>
          <w:rFonts w:ascii="ＭＳ ゴシック" w:eastAsia="ＭＳ ゴシック" w:hAnsi="ＭＳ ゴシック" w:hint="eastAsia"/>
          <w:szCs w:val="21"/>
        </w:rPr>
        <w:t>免疫疾患治療センター</w:t>
      </w:r>
    </w:p>
    <w:p w:rsidR="00307468" w:rsidRPr="00156728" w:rsidRDefault="00307468" w:rsidP="00156728">
      <w:pPr>
        <w:rPr>
          <w:rFonts w:ascii="ＭＳ ゴシック" w:eastAsia="ＭＳ ゴシック" w:hAnsi="ＭＳ ゴシック"/>
          <w:szCs w:val="21"/>
        </w:rPr>
      </w:pPr>
      <w:r w:rsidRPr="00156728">
        <w:rPr>
          <w:rFonts w:ascii="ＭＳ ゴシック" w:eastAsia="ＭＳ ゴシック" w:hAnsi="ＭＳ ゴシック" w:hint="eastAsia"/>
          <w:szCs w:val="21"/>
        </w:rPr>
        <w:t xml:space="preserve">　</w:t>
      </w:r>
      <w:r w:rsidR="00D81B64"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hint="eastAsia"/>
          <w:szCs w:val="21"/>
        </w:rPr>
        <w:t>研究責任者： 免疫療法管理学講座</w:t>
      </w:r>
      <w:r w:rsidR="00156728" w:rsidRPr="00156728">
        <w:rPr>
          <w:rFonts w:ascii="ＭＳ ゴシック" w:eastAsia="ＭＳ ゴシック" w:hAnsi="ＭＳ ゴシック" w:hint="eastAsia"/>
          <w:szCs w:val="21"/>
        </w:rPr>
        <w:t>／アレルギー・リウマチ内科</w:t>
      </w: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 xml:space="preserve">　　　　　　　 </w:t>
      </w:r>
      <w:r w:rsidR="00156728" w:rsidRPr="00156728">
        <w:rPr>
          <w:rFonts w:ascii="ＭＳ ゴシック" w:eastAsia="ＭＳ ゴシック" w:hAnsi="ＭＳ ゴシック"/>
          <w:szCs w:val="21"/>
        </w:rPr>
        <w:t xml:space="preserve">  </w:t>
      </w:r>
      <w:r w:rsidRPr="00156728">
        <w:rPr>
          <w:rFonts w:ascii="ＭＳ ゴシック" w:eastAsia="ＭＳ ゴシック" w:hAnsi="ＭＳ ゴシック" w:hint="eastAsia"/>
          <w:szCs w:val="21"/>
        </w:rPr>
        <w:t>神田　浩子</w:t>
      </w: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 xml:space="preserve">　</w:t>
      </w:r>
      <w:r w:rsidR="00D81B64"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hint="eastAsia"/>
          <w:szCs w:val="21"/>
        </w:rPr>
        <w:t>担当業務：　 データ収集・匿名化・データ解析</w:t>
      </w: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【研究期間】2</w:t>
      </w:r>
      <w:r w:rsidRPr="00156728">
        <w:rPr>
          <w:rFonts w:ascii="ＭＳ ゴシック" w:eastAsia="ＭＳ ゴシック" w:hAnsi="ＭＳ ゴシック"/>
          <w:szCs w:val="21"/>
        </w:rPr>
        <w:t>013</w:t>
      </w:r>
      <w:r w:rsidRPr="00156728">
        <w:rPr>
          <w:rFonts w:ascii="ＭＳ ゴシック" w:eastAsia="ＭＳ ゴシック" w:hAnsi="ＭＳ ゴシック" w:hint="eastAsia"/>
          <w:szCs w:val="21"/>
        </w:rPr>
        <w:t>年4月1日～2</w:t>
      </w:r>
      <w:r w:rsidRPr="00156728">
        <w:rPr>
          <w:rFonts w:ascii="ＭＳ ゴシック" w:eastAsia="ＭＳ ゴシック" w:hAnsi="ＭＳ ゴシック"/>
          <w:szCs w:val="21"/>
        </w:rPr>
        <w:t>01</w:t>
      </w:r>
      <w:r w:rsidR="002758F4">
        <w:rPr>
          <w:rFonts w:ascii="ＭＳ ゴシック" w:eastAsia="ＭＳ ゴシック" w:hAnsi="ＭＳ ゴシック"/>
          <w:szCs w:val="21"/>
        </w:rPr>
        <w:t>9</w:t>
      </w:r>
      <w:r w:rsidRPr="00156728">
        <w:rPr>
          <w:rFonts w:ascii="ＭＳ ゴシック" w:eastAsia="ＭＳ ゴシック" w:hAnsi="ＭＳ ゴシック" w:hint="eastAsia"/>
          <w:szCs w:val="21"/>
        </w:rPr>
        <w:t>年3月3</w:t>
      </w:r>
      <w:r w:rsidRPr="00156728">
        <w:rPr>
          <w:rFonts w:ascii="ＭＳ ゴシック" w:eastAsia="ＭＳ ゴシック" w:hAnsi="ＭＳ ゴシック"/>
          <w:szCs w:val="21"/>
        </w:rPr>
        <w:t>1</w:t>
      </w:r>
      <w:r w:rsidRPr="00156728">
        <w:rPr>
          <w:rFonts w:ascii="ＭＳ ゴシック" w:eastAsia="ＭＳ ゴシック" w:hAnsi="ＭＳ ゴシック" w:hint="eastAsia"/>
          <w:szCs w:val="21"/>
        </w:rPr>
        <w:t>日</w:t>
      </w: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w:t>
      </w:r>
      <w:r w:rsidR="00D81B64" w:rsidRPr="00156728">
        <w:rPr>
          <w:rFonts w:ascii="ＭＳ ゴシック" w:eastAsia="ＭＳ ゴシック" w:hAnsi="ＭＳ ゴシック" w:hint="eastAsia"/>
          <w:szCs w:val="21"/>
        </w:rPr>
        <w:t>対象となる方</w:t>
      </w:r>
      <w:r w:rsidRPr="00156728">
        <w:rPr>
          <w:rFonts w:ascii="ＭＳ ゴシック" w:eastAsia="ＭＳ ゴシック" w:hAnsi="ＭＳ ゴシック" w:hint="eastAsia"/>
          <w:szCs w:val="21"/>
        </w:rPr>
        <w:t>】</w:t>
      </w:r>
    </w:p>
    <w:p w:rsidR="00D81B64" w:rsidRPr="00156728" w:rsidRDefault="00D81B64" w:rsidP="00D81B64">
      <w:pPr>
        <w:ind w:left="426" w:hanging="6"/>
        <w:rPr>
          <w:rFonts w:ascii="ＭＳ ゴシック" w:eastAsia="ＭＳ ゴシック" w:hAnsi="ＭＳ ゴシック"/>
          <w:szCs w:val="21"/>
        </w:rPr>
      </w:pPr>
      <w:r w:rsidRPr="00156728">
        <w:rPr>
          <w:rFonts w:ascii="ＭＳ ゴシック" w:eastAsia="ＭＳ ゴシック" w:hAnsi="ＭＳ ゴシック" w:hint="eastAsia"/>
          <w:szCs w:val="21"/>
        </w:rPr>
        <w:t>2</w:t>
      </w:r>
      <w:r w:rsidRPr="00156728">
        <w:rPr>
          <w:rFonts w:ascii="ＭＳ ゴシック" w:eastAsia="ＭＳ ゴシック" w:hAnsi="ＭＳ ゴシック"/>
          <w:szCs w:val="21"/>
        </w:rPr>
        <w:t>013</w:t>
      </w:r>
      <w:r w:rsidRPr="00156728">
        <w:rPr>
          <w:rFonts w:ascii="ＭＳ ゴシック" w:eastAsia="ＭＳ ゴシック" w:hAnsi="ＭＳ ゴシック" w:hint="eastAsia"/>
          <w:szCs w:val="21"/>
        </w:rPr>
        <w:t>年4月1日～2</w:t>
      </w:r>
      <w:r w:rsidRPr="00156728">
        <w:rPr>
          <w:rFonts w:ascii="ＭＳ ゴシック" w:eastAsia="ＭＳ ゴシック" w:hAnsi="ＭＳ ゴシック"/>
          <w:szCs w:val="21"/>
        </w:rPr>
        <w:t>018</w:t>
      </w:r>
      <w:r w:rsidRPr="00156728">
        <w:rPr>
          <w:rFonts w:ascii="ＭＳ ゴシック" w:eastAsia="ＭＳ ゴシック" w:hAnsi="ＭＳ ゴシック" w:hint="eastAsia"/>
          <w:szCs w:val="21"/>
        </w:rPr>
        <w:t>年3月3</w:t>
      </w:r>
      <w:r w:rsidRPr="00156728">
        <w:rPr>
          <w:rFonts w:ascii="ＭＳ ゴシック" w:eastAsia="ＭＳ ゴシック" w:hAnsi="ＭＳ ゴシック"/>
          <w:szCs w:val="21"/>
        </w:rPr>
        <w:t>1</w:t>
      </w:r>
      <w:r w:rsidRPr="00156728">
        <w:rPr>
          <w:rFonts w:ascii="ＭＳ ゴシック" w:eastAsia="ＭＳ ゴシック" w:hAnsi="ＭＳ ゴシック" w:hint="eastAsia"/>
          <w:szCs w:val="21"/>
        </w:rPr>
        <w:t>日に当院のアレルギー・リウマチ内科、整形外科、皮膚科、眼科、</w:t>
      </w:r>
      <w:r w:rsidRPr="00156728">
        <w:rPr>
          <w:rFonts w:ascii="ＭＳ ゴシック" w:eastAsia="ＭＳ ゴシック" w:hAnsi="ＭＳ ゴシック"/>
          <w:szCs w:val="21"/>
        </w:rPr>
        <w:t>消化器内科、大腸肛門外科、免疫疾患治療センター</w:t>
      </w:r>
      <w:r w:rsidRPr="00156728">
        <w:rPr>
          <w:rFonts w:ascii="ＭＳ ゴシック" w:eastAsia="ＭＳ ゴシック" w:hAnsi="ＭＳ ゴシック" w:hint="eastAsia"/>
          <w:szCs w:val="21"/>
        </w:rPr>
        <w:t>で、各種免疫疾患と診断され、分子標的治療薬による治療を開始し、少なくとも1年継続した方</w:t>
      </w:r>
    </w:p>
    <w:p w:rsidR="00D81B64" w:rsidRPr="00156728" w:rsidRDefault="00D81B64" w:rsidP="00D81B64">
      <w:pPr>
        <w:rPr>
          <w:rFonts w:ascii="ＭＳ ゴシック" w:eastAsia="ＭＳ ゴシック" w:hAnsi="ＭＳ ゴシック"/>
          <w:szCs w:val="21"/>
        </w:rPr>
      </w:pPr>
      <w:r w:rsidRPr="00156728">
        <w:rPr>
          <w:rFonts w:ascii="ＭＳ ゴシック" w:eastAsia="ＭＳ ゴシック" w:hAnsi="ＭＳ ゴシック" w:hint="eastAsia"/>
          <w:szCs w:val="21"/>
        </w:rPr>
        <w:t>【研究の意義】</w:t>
      </w:r>
    </w:p>
    <w:p w:rsidR="00C90A20" w:rsidRPr="00156728" w:rsidRDefault="00D81B64" w:rsidP="00EC696F">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cs="ＭＳ明朝" w:hint="eastAsia"/>
          <w:kern w:val="0"/>
          <w:szCs w:val="21"/>
        </w:rPr>
        <w:t>分子標的治療薬は各種免疫疾患に対して顕著</w:t>
      </w:r>
      <w:r w:rsidR="00EC696F" w:rsidRPr="00156728">
        <w:rPr>
          <w:rFonts w:ascii="ＭＳ ゴシック" w:eastAsia="ＭＳ ゴシック" w:hAnsi="ＭＳ ゴシック" w:cs="ＭＳ明朝" w:hint="eastAsia"/>
          <w:kern w:val="0"/>
          <w:szCs w:val="21"/>
        </w:rPr>
        <w:t>な</w:t>
      </w:r>
      <w:r w:rsidRPr="00156728">
        <w:rPr>
          <w:rFonts w:ascii="ＭＳ ゴシック" w:eastAsia="ＭＳ ゴシック" w:hAnsi="ＭＳ ゴシック" w:cs="ＭＳ明朝" w:hint="eastAsia"/>
          <w:kern w:val="0"/>
          <w:szCs w:val="21"/>
        </w:rPr>
        <w:t>有効性が示されてい</w:t>
      </w:r>
      <w:r w:rsidR="00EC696F" w:rsidRPr="00156728">
        <w:rPr>
          <w:rFonts w:ascii="ＭＳ ゴシック" w:eastAsia="ＭＳ ゴシック" w:hAnsi="ＭＳ ゴシック" w:cs="ＭＳ明朝" w:hint="eastAsia"/>
          <w:kern w:val="0"/>
          <w:szCs w:val="21"/>
        </w:rPr>
        <w:t>ます。</w:t>
      </w:r>
      <w:r w:rsidRPr="00156728">
        <w:rPr>
          <w:rFonts w:ascii="ＭＳ ゴシック" w:eastAsia="ＭＳ ゴシック" w:hAnsi="ＭＳ ゴシック" w:cs="ＭＳ明朝" w:hint="eastAsia"/>
          <w:kern w:val="0"/>
          <w:szCs w:val="21"/>
        </w:rPr>
        <w:t>その一方で、</w:t>
      </w:r>
      <w:r w:rsidR="00EC696F" w:rsidRPr="00156728">
        <w:rPr>
          <w:rFonts w:ascii="ＭＳ ゴシック" w:eastAsia="ＭＳ ゴシック" w:hAnsi="ＭＳ ゴシック" w:cs="ＭＳ明朝" w:hint="eastAsia"/>
          <w:kern w:val="0"/>
          <w:szCs w:val="21"/>
        </w:rPr>
        <w:t>分子標的治療薬の</w:t>
      </w:r>
      <w:r w:rsidRPr="00156728">
        <w:rPr>
          <w:rFonts w:ascii="ＭＳ ゴシック" w:eastAsia="ＭＳ ゴシック" w:hAnsi="ＭＳ ゴシック" w:cs="ＭＳ明朝" w:hint="eastAsia"/>
          <w:kern w:val="0"/>
          <w:szCs w:val="21"/>
        </w:rPr>
        <w:t>免疫抑制作用による感染症が問題となってい</w:t>
      </w:r>
      <w:r w:rsidR="00EC696F" w:rsidRPr="00156728">
        <w:rPr>
          <w:rFonts w:ascii="ＭＳ ゴシック" w:eastAsia="ＭＳ ゴシック" w:hAnsi="ＭＳ ゴシック" w:cs="ＭＳ明朝" w:hint="eastAsia"/>
          <w:kern w:val="0"/>
          <w:szCs w:val="21"/>
        </w:rPr>
        <w:t>ます。</w:t>
      </w:r>
      <w:r w:rsidRPr="00156728">
        <w:rPr>
          <w:rFonts w:ascii="ＭＳ ゴシック" w:eastAsia="ＭＳ ゴシック" w:hAnsi="ＭＳ ゴシック" w:cs="ＭＳ明朝" w:hint="eastAsia"/>
          <w:kern w:val="0"/>
          <w:szCs w:val="21"/>
        </w:rPr>
        <w:t>関節リウマチ</w:t>
      </w:r>
      <w:r w:rsidR="00EC696F" w:rsidRPr="00156728">
        <w:rPr>
          <w:rFonts w:ascii="ＭＳ ゴシック" w:eastAsia="ＭＳ ゴシック" w:hAnsi="ＭＳ ゴシック" w:cs="ＭＳ明朝" w:hint="eastAsia"/>
          <w:kern w:val="0"/>
          <w:szCs w:val="21"/>
        </w:rPr>
        <w:t>患者さんでは</w:t>
      </w:r>
      <w:r w:rsidRPr="00156728">
        <w:rPr>
          <w:rFonts w:ascii="ＭＳ ゴシック" w:eastAsia="ＭＳ ゴシック" w:hAnsi="ＭＳ ゴシック" w:cs="ＭＳ明朝" w:hint="eastAsia"/>
          <w:kern w:val="0"/>
          <w:szCs w:val="21"/>
        </w:rPr>
        <w:t>、一般人口に</w:t>
      </w:r>
      <w:r w:rsidR="00EC696F" w:rsidRPr="00156728">
        <w:rPr>
          <w:rFonts w:ascii="ＭＳ ゴシック" w:eastAsia="ＭＳ ゴシック" w:hAnsi="ＭＳ ゴシック" w:cs="ＭＳ明朝" w:hint="eastAsia"/>
          <w:kern w:val="0"/>
          <w:szCs w:val="21"/>
        </w:rPr>
        <w:t>比べ</w:t>
      </w:r>
      <w:r w:rsidRPr="00156728">
        <w:rPr>
          <w:rFonts w:ascii="ＭＳ ゴシック" w:eastAsia="ＭＳ ゴシック" w:hAnsi="ＭＳ ゴシック" w:cs="ＭＳ明朝"/>
          <w:kern w:val="0"/>
          <w:szCs w:val="21"/>
        </w:rPr>
        <w:t>1.5-2.0</w:t>
      </w:r>
      <w:r w:rsidRPr="00156728">
        <w:rPr>
          <w:rFonts w:ascii="ＭＳ ゴシック" w:eastAsia="ＭＳ ゴシック" w:hAnsi="ＭＳ ゴシック" w:cs="ＭＳ明朝" w:hint="eastAsia"/>
          <w:kern w:val="0"/>
          <w:szCs w:val="21"/>
        </w:rPr>
        <w:t>倍の感染リスク</w:t>
      </w:r>
      <w:r w:rsidR="00EC696F" w:rsidRPr="00156728">
        <w:rPr>
          <w:rFonts w:ascii="ＭＳ ゴシック" w:eastAsia="ＭＳ ゴシック" w:hAnsi="ＭＳ ゴシック" w:cs="ＭＳ明朝" w:hint="eastAsia"/>
          <w:kern w:val="0"/>
          <w:szCs w:val="21"/>
        </w:rPr>
        <w:t>と</w:t>
      </w:r>
      <w:r w:rsidRPr="00156728">
        <w:rPr>
          <w:rFonts w:ascii="ＭＳ ゴシック" w:eastAsia="ＭＳ ゴシック" w:hAnsi="ＭＳ ゴシック" w:cs="ＭＳ明朝" w:hint="eastAsia"/>
          <w:kern w:val="0"/>
          <w:szCs w:val="21"/>
        </w:rPr>
        <w:t>報告されてい</w:t>
      </w:r>
      <w:r w:rsidR="00EC696F" w:rsidRPr="00156728">
        <w:rPr>
          <w:rFonts w:ascii="ＭＳ ゴシック" w:eastAsia="ＭＳ ゴシック" w:hAnsi="ＭＳ ゴシック" w:cs="ＭＳ明朝" w:hint="eastAsia"/>
          <w:kern w:val="0"/>
          <w:szCs w:val="21"/>
        </w:rPr>
        <w:t>ますが、他の免疫疾患における分子標的治療薬の感染リスクの</w:t>
      </w:r>
      <w:r w:rsidRPr="00156728">
        <w:rPr>
          <w:rFonts w:ascii="ＭＳ ゴシック" w:eastAsia="ＭＳ ゴシック" w:hAnsi="ＭＳ ゴシック" w:cs="ＭＳ明朝" w:hint="eastAsia"/>
          <w:kern w:val="0"/>
          <w:szCs w:val="21"/>
        </w:rPr>
        <w:t>データ</w:t>
      </w:r>
      <w:r w:rsidR="00EC696F" w:rsidRPr="00156728">
        <w:rPr>
          <w:rFonts w:ascii="ＭＳ ゴシック" w:eastAsia="ＭＳ ゴシック" w:hAnsi="ＭＳ ゴシック" w:cs="ＭＳ明朝" w:hint="eastAsia"/>
          <w:kern w:val="0"/>
          <w:szCs w:val="21"/>
        </w:rPr>
        <w:t>は、確立されていません</w:t>
      </w:r>
      <w:r w:rsidRPr="00156728">
        <w:rPr>
          <w:rFonts w:ascii="ＭＳ ゴシック" w:eastAsia="ＭＳ ゴシック" w:hAnsi="ＭＳ ゴシック" w:cs="ＭＳ明朝" w:hint="eastAsia"/>
          <w:kern w:val="0"/>
          <w:szCs w:val="21"/>
        </w:rPr>
        <w:t>。</w:t>
      </w:r>
      <w:r w:rsidRPr="00156728">
        <w:rPr>
          <w:rFonts w:ascii="ＭＳ ゴシック" w:eastAsia="ＭＳ ゴシック" w:hAnsi="ＭＳ ゴシック" w:cs="ＭＳ明朝"/>
          <w:kern w:val="0"/>
          <w:szCs w:val="21"/>
        </w:rPr>
        <w:t xml:space="preserve"> </w:t>
      </w:r>
      <w:r w:rsidR="00C90A20" w:rsidRPr="00156728">
        <w:rPr>
          <w:rFonts w:ascii="ＭＳ ゴシック" w:eastAsia="ＭＳ ゴシック" w:hAnsi="ＭＳ ゴシック" w:cs="ＭＳ明朝" w:hint="eastAsia"/>
          <w:kern w:val="0"/>
          <w:szCs w:val="21"/>
        </w:rPr>
        <w:t>免疫疾患治療を受ける患者さんおよび行う我々にとって、</w:t>
      </w:r>
      <w:r w:rsidR="00EC696F" w:rsidRPr="00156728">
        <w:rPr>
          <w:rFonts w:ascii="ＭＳ ゴシック" w:eastAsia="ＭＳ ゴシック" w:hAnsi="ＭＳ ゴシック" w:cs="ＭＳ明朝" w:hint="eastAsia"/>
          <w:kern w:val="0"/>
          <w:szCs w:val="21"/>
        </w:rPr>
        <w:t>感染リスク</w:t>
      </w:r>
      <w:r w:rsidR="00C90A20" w:rsidRPr="00156728">
        <w:rPr>
          <w:rFonts w:ascii="ＭＳ ゴシック" w:eastAsia="ＭＳ ゴシック" w:hAnsi="ＭＳ ゴシック" w:cs="ＭＳ明朝" w:hint="eastAsia"/>
          <w:kern w:val="0"/>
          <w:szCs w:val="21"/>
        </w:rPr>
        <w:t>因子を知ることは必要なことです。</w:t>
      </w:r>
    </w:p>
    <w:p w:rsidR="00C90A20" w:rsidRPr="00156728" w:rsidRDefault="00C90A20" w:rsidP="00EC696F">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【研究目的】</w:t>
      </w:r>
    </w:p>
    <w:p w:rsidR="00D81B64" w:rsidRPr="00156728" w:rsidRDefault="00D81B64" w:rsidP="00C90A20">
      <w:pPr>
        <w:autoSpaceDE w:val="0"/>
        <w:autoSpaceDN w:val="0"/>
        <w:adjustRightInd w:val="0"/>
        <w:ind w:left="42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同一の分子標的治療薬における疾患別感染症の発症頻度および感染症発症リスク因子を解析する</w:t>
      </w:r>
      <w:r w:rsidR="00C90A20" w:rsidRPr="00156728">
        <w:rPr>
          <w:rFonts w:ascii="ＭＳ ゴシック" w:eastAsia="ＭＳ ゴシック" w:hAnsi="ＭＳ ゴシック" w:cs="ＭＳ明朝" w:hint="eastAsia"/>
          <w:kern w:val="0"/>
          <w:szCs w:val="21"/>
        </w:rPr>
        <w:t>ことを目的とします。</w:t>
      </w:r>
    </w:p>
    <w:p w:rsidR="00C90A20" w:rsidRPr="00156728" w:rsidRDefault="00733AD3" w:rsidP="00733AD3">
      <w:pPr>
        <w:autoSpaceDE w:val="0"/>
        <w:autoSpaceDN w:val="0"/>
        <w:adjustRightInd w:val="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【研究方法】</w:t>
      </w:r>
    </w:p>
    <w:p w:rsidR="00733AD3" w:rsidRPr="00156728" w:rsidRDefault="00733AD3" w:rsidP="00746EB6">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 xml:space="preserve">　　この研究は、東京大学医学部倫理委員会の承認を受け、東京大学</w:t>
      </w:r>
      <w:r w:rsidR="002758F4">
        <w:rPr>
          <w:rFonts w:ascii="ＭＳ ゴシック" w:eastAsia="ＭＳ ゴシック" w:hAnsi="ＭＳ ゴシック" w:cs="ＭＳ明朝" w:hint="eastAsia"/>
          <w:kern w:val="0"/>
          <w:szCs w:val="21"/>
        </w:rPr>
        <w:t>医学部附属病院</w:t>
      </w:r>
      <w:r w:rsidRPr="00156728">
        <w:rPr>
          <w:rFonts w:ascii="ＭＳ ゴシック" w:eastAsia="ＭＳ ゴシック" w:hAnsi="ＭＳ ゴシック" w:cs="ＭＳ明朝" w:hint="eastAsia"/>
          <w:kern w:val="0"/>
          <w:szCs w:val="21"/>
        </w:rPr>
        <w:t>長の許可を受けて実施するものです。これまでの診療でカルテに記録されている血液検査や尿検査結果、画像検査、病理検査などのデータを収集して行う研究です。特に患者さんに新にご負担いただくこと</w:t>
      </w:r>
      <w:r w:rsidR="00746EB6" w:rsidRPr="00156728">
        <w:rPr>
          <w:rFonts w:ascii="ＭＳ ゴシック" w:eastAsia="ＭＳ ゴシック" w:hAnsi="ＭＳ ゴシック" w:cs="ＭＳ明朝" w:hint="eastAsia"/>
          <w:kern w:val="0"/>
          <w:szCs w:val="21"/>
        </w:rPr>
        <w:t>は</w:t>
      </w:r>
      <w:r w:rsidRPr="00156728">
        <w:rPr>
          <w:rFonts w:ascii="ＭＳ ゴシック" w:eastAsia="ＭＳ ゴシック" w:hAnsi="ＭＳ ゴシック" w:cs="ＭＳ明朝" w:hint="eastAsia"/>
          <w:kern w:val="0"/>
          <w:szCs w:val="21"/>
        </w:rPr>
        <w:t>ありません。</w:t>
      </w:r>
    </w:p>
    <w:p w:rsidR="00746EB6" w:rsidRPr="00156728" w:rsidRDefault="00746EB6" w:rsidP="00733AD3">
      <w:pPr>
        <w:autoSpaceDE w:val="0"/>
        <w:autoSpaceDN w:val="0"/>
        <w:adjustRightInd w:val="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【個人情報の保護】</w:t>
      </w:r>
    </w:p>
    <w:p w:rsidR="00746EB6" w:rsidRPr="00156728" w:rsidRDefault="00746EB6" w:rsidP="00746EB6">
      <w:pPr>
        <w:autoSpaceDE w:val="0"/>
        <w:autoSpaceDN w:val="0"/>
        <w:adjustRightInd w:val="0"/>
        <w:ind w:left="400" w:hanging="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 xml:space="preserve">　　この研究に係って収集される資料や情報・データ等は、外部に漏えいすることないよう、慎重に取り扱われます。</w:t>
      </w:r>
    </w:p>
    <w:p w:rsidR="00746EB6" w:rsidRPr="00156728" w:rsidRDefault="00746EB6" w:rsidP="00746EB6">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あなたの情報・データは、解析する前に氏名・生年月日などの個人情報を削り、代わりに新しく符号をつけ</w:t>
      </w:r>
      <w:r w:rsidR="00C84510">
        <w:rPr>
          <w:rFonts w:ascii="ＭＳ ゴシック" w:eastAsia="ＭＳ ゴシック" w:hAnsi="ＭＳ ゴシック" w:cs="ＭＳ明朝" w:hint="eastAsia"/>
          <w:kern w:val="0"/>
          <w:szCs w:val="21"/>
        </w:rPr>
        <w:t>、</w:t>
      </w:r>
      <w:r w:rsidRPr="00156728">
        <w:rPr>
          <w:rFonts w:ascii="ＭＳ ゴシック" w:eastAsia="ＭＳ ゴシック" w:hAnsi="ＭＳ ゴシック" w:cs="ＭＳ明朝" w:hint="eastAsia"/>
          <w:kern w:val="0"/>
          <w:szCs w:val="21"/>
        </w:rPr>
        <w:t>どなたのものか分からない</w:t>
      </w:r>
      <w:r w:rsidR="00C84510">
        <w:rPr>
          <w:rFonts w:ascii="ＭＳ ゴシック" w:eastAsia="ＭＳ ゴシック" w:hAnsi="ＭＳ ゴシック" w:cs="ＭＳ明朝" w:hint="eastAsia"/>
          <w:kern w:val="0"/>
          <w:szCs w:val="21"/>
        </w:rPr>
        <w:t>よう</w:t>
      </w:r>
      <w:r w:rsidRPr="00156728">
        <w:rPr>
          <w:rFonts w:ascii="ＭＳ ゴシック" w:eastAsia="ＭＳ ゴシック" w:hAnsi="ＭＳ ゴシック" w:cs="ＭＳ明朝" w:hint="eastAsia"/>
          <w:kern w:val="0"/>
          <w:szCs w:val="21"/>
        </w:rPr>
        <w:t>にした上で、当研究室において神田（管理責任者）がパスワードロックをかけたパソコンで慎重に保管します。ただし、必要な場合には、当研究室においてこの符号を元の氏名などに戻す操作を行い、結果をあなたにお知らせすることができます。</w:t>
      </w:r>
    </w:p>
    <w:p w:rsidR="00746EB6" w:rsidRPr="00156728" w:rsidRDefault="00746EB6" w:rsidP="00746EB6">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この研究のためにご自分のデータを使用してほしくない場合は、主治医にお伝えいただくか、下記の研究事務局</w:t>
      </w:r>
      <w:r w:rsidR="00664443" w:rsidRPr="00156728">
        <w:rPr>
          <w:rFonts w:ascii="ＭＳ ゴシック" w:eastAsia="ＭＳ ゴシック" w:hAnsi="ＭＳ ゴシック" w:cs="ＭＳ明朝" w:hint="eastAsia"/>
          <w:kern w:val="0"/>
          <w:szCs w:val="21"/>
        </w:rPr>
        <w:t>に、</w:t>
      </w:r>
      <w:r w:rsidRPr="00156728">
        <w:rPr>
          <w:rFonts w:ascii="ＭＳ ゴシック" w:eastAsia="ＭＳ ゴシック" w:hAnsi="ＭＳ ゴシック" w:cs="ＭＳ明朝" w:hint="eastAsia"/>
          <w:kern w:val="0"/>
          <w:szCs w:val="21"/>
        </w:rPr>
        <w:t>2</w:t>
      </w:r>
      <w:r w:rsidRPr="00156728">
        <w:rPr>
          <w:rFonts w:ascii="ＭＳ ゴシック" w:eastAsia="ＭＳ ゴシック" w:hAnsi="ＭＳ ゴシック" w:cs="ＭＳ明朝"/>
          <w:kern w:val="0"/>
          <w:szCs w:val="21"/>
        </w:rPr>
        <w:t>018</w:t>
      </w:r>
      <w:r w:rsidRPr="00156728">
        <w:rPr>
          <w:rFonts w:ascii="ＭＳ ゴシック" w:eastAsia="ＭＳ ゴシック" w:hAnsi="ＭＳ ゴシック" w:cs="ＭＳ明朝" w:hint="eastAsia"/>
          <w:kern w:val="0"/>
          <w:szCs w:val="21"/>
        </w:rPr>
        <w:t>年6月3</w:t>
      </w:r>
      <w:r w:rsidRPr="00156728">
        <w:rPr>
          <w:rFonts w:ascii="ＭＳ ゴシック" w:eastAsia="ＭＳ ゴシック" w:hAnsi="ＭＳ ゴシック" w:cs="ＭＳ明朝"/>
          <w:kern w:val="0"/>
          <w:szCs w:val="21"/>
        </w:rPr>
        <w:t>0</w:t>
      </w:r>
      <w:r w:rsidRPr="00156728">
        <w:rPr>
          <w:rFonts w:ascii="ＭＳ ゴシック" w:eastAsia="ＭＳ ゴシック" w:hAnsi="ＭＳ ゴシック" w:cs="ＭＳ明朝" w:hint="eastAsia"/>
          <w:kern w:val="0"/>
          <w:szCs w:val="21"/>
        </w:rPr>
        <w:t>日までにご連絡ください。ご連絡いただかなかった場合、了承いただけるものとさせていただきます。</w:t>
      </w:r>
    </w:p>
    <w:p w:rsidR="00746EB6" w:rsidRPr="00156728" w:rsidRDefault="00746EB6" w:rsidP="00746EB6">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研究結果は、個人が特定できない</w:t>
      </w:r>
      <w:r w:rsidR="00664443" w:rsidRPr="00156728">
        <w:rPr>
          <w:rFonts w:ascii="ＭＳ ゴシック" w:eastAsia="ＭＳ ゴシック" w:hAnsi="ＭＳ ゴシック" w:cs="ＭＳ明朝" w:hint="eastAsia"/>
          <w:kern w:val="0"/>
          <w:szCs w:val="21"/>
        </w:rPr>
        <w:t>形式で</w:t>
      </w:r>
      <w:r w:rsidRPr="00156728">
        <w:rPr>
          <w:rFonts w:ascii="ＭＳ ゴシック" w:eastAsia="ＭＳ ゴシック" w:hAnsi="ＭＳ ゴシック" w:cs="ＭＳ明朝" w:hint="eastAsia"/>
          <w:kern w:val="0"/>
          <w:szCs w:val="21"/>
        </w:rPr>
        <w:t>学会等で発表されます。収集したデータは厳重な管理のも</w:t>
      </w:r>
      <w:r w:rsidRPr="00156728">
        <w:rPr>
          <w:rFonts w:ascii="ＭＳ ゴシック" w:eastAsia="ＭＳ ゴシック" w:hAnsi="ＭＳ ゴシック" w:cs="ＭＳ明朝" w:hint="eastAsia"/>
          <w:kern w:val="0"/>
          <w:szCs w:val="21"/>
        </w:rPr>
        <w:lastRenderedPageBreak/>
        <w:t>と、研究終了後５年間保存されます</w:t>
      </w:r>
      <w:r w:rsidR="00664443" w:rsidRPr="00156728">
        <w:rPr>
          <w:rFonts w:ascii="ＭＳ ゴシック" w:eastAsia="ＭＳ ゴシック" w:hAnsi="ＭＳ ゴシック" w:cs="ＭＳ明朝" w:hint="eastAsia"/>
          <w:kern w:val="0"/>
          <w:szCs w:val="21"/>
        </w:rPr>
        <w:t>。なお、研究データは統計データとしてまとめたものについてはお問合せがあれば開示いたしますので、下記までご連絡ください。ご不明な点がありましたら、主治医または研究事務局へお尋ねください。</w:t>
      </w:r>
    </w:p>
    <w:p w:rsidR="00156728" w:rsidRDefault="00664443" w:rsidP="00156728">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この研究に関する費用は、東京大学大学院医学系研究科・免疫療法管理学講座の奨学寄附金</w:t>
      </w:r>
      <w:r w:rsidR="00156728" w:rsidRPr="00156728">
        <w:rPr>
          <w:rFonts w:ascii="ＭＳ ゴシック" w:eastAsia="ＭＳ ゴシック" w:hAnsi="ＭＳ ゴシック" w:cs="ＭＳ明朝" w:hint="eastAsia"/>
          <w:kern w:val="0"/>
          <w:szCs w:val="21"/>
        </w:rPr>
        <w:t>（田辺三菱製薬、中外製薬、あゆみ製薬、大正富山、日本化薬、ユーシービージャパン、アッビィ合同会社から提供）から支出されますが、研究の実施や報告の際に奨学寄附金提供元に都合のよい成績となるよう意図的に導いたりすることはありません。</w:t>
      </w:r>
      <w:r w:rsidR="006C4D05" w:rsidRPr="006C4D05">
        <w:rPr>
          <w:rFonts w:ascii="ＭＳ ゴシック" w:eastAsia="ＭＳ ゴシック" w:hAnsi="ＭＳ ゴシック"/>
          <w:noProof/>
          <w:szCs w:val="21"/>
        </w:rPr>
        <w:t>本研究にかかる関係企業との利益相反につ</w:t>
      </w:r>
      <w:r w:rsidR="006C4D05">
        <w:rPr>
          <w:rFonts w:ascii="ＭＳ ゴシック" w:eastAsia="ＭＳ ゴシック" w:hAnsi="ＭＳ ゴシック" w:hint="eastAsia"/>
          <w:noProof/>
          <w:szCs w:val="21"/>
        </w:rPr>
        <w:t>い</w:t>
      </w:r>
      <w:r w:rsidR="006C4D05" w:rsidRPr="006C4D05">
        <w:rPr>
          <w:rFonts w:ascii="ＭＳ ゴシック" w:eastAsia="ＭＳ ゴシック" w:hAnsi="ＭＳ ゴシック"/>
          <w:noProof/>
          <w:szCs w:val="21"/>
        </w:rPr>
        <w:t>て、研究責任者は、利益相反アドバイザリー機関に必要な情報を適切に開示し、同機関の管理下にあります。</w:t>
      </w:r>
      <w:r w:rsidR="00156728" w:rsidRPr="006C4D05">
        <w:rPr>
          <w:rFonts w:ascii="ＭＳ ゴシック" w:eastAsia="ＭＳ ゴシック" w:hAnsi="ＭＳ ゴシック" w:cs="ＭＳ明朝" w:hint="eastAsia"/>
          <w:kern w:val="0"/>
          <w:szCs w:val="21"/>
        </w:rPr>
        <w:t>なお、あなたへの謝金はございません。</w:t>
      </w:r>
    </w:p>
    <w:p w:rsidR="006C4D05" w:rsidRPr="006C4D05" w:rsidRDefault="006C4D05" w:rsidP="00156728">
      <w:pPr>
        <w:autoSpaceDE w:val="0"/>
        <w:autoSpaceDN w:val="0"/>
        <w:adjustRightInd w:val="0"/>
        <w:ind w:left="400"/>
        <w:jc w:val="left"/>
        <w:rPr>
          <w:rFonts w:ascii="ＭＳ ゴシック" w:eastAsia="ＭＳ ゴシック" w:hAnsi="ＭＳ ゴシック" w:cs="ＭＳ明朝"/>
          <w:kern w:val="0"/>
          <w:szCs w:val="21"/>
        </w:rPr>
      </w:pPr>
    </w:p>
    <w:p w:rsidR="00156728" w:rsidRPr="00156728" w:rsidRDefault="00156728" w:rsidP="00156728">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【問い合わせ先】</w:t>
      </w:r>
      <w:r w:rsidR="005C7674">
        <w:rPr>
          <w:rFonts w:ascii="ＭＳ ゴシック" w:eastAsia="ＭＳ ゴシック" w:hAnsi="ＭＳ ゴシック" w:cs="ＭＳ明朝" w:hint="eastAsia"/>
          <w:kern w:val="0"/>
          <w:szCs w:val="21"/>
        </w:rPr>
        <w:t xml:space="preserve"> </w:t>
      </w:r>
      <w:r w:rsidR="005C7674">
        <w:rPr>
          <w:rFonts w:ascii="ＭＳ ゴシック" w:eastAsia="ＭＳ ゴシック" w:hAnsi="ＭＳ ゴシック" w:cs="ＭＳ明朝"/>
          <w:kern w:val="0"/>
          <w:szCs w:val="21"/>
        </w:rPr>
        <w:t xml:space="preserve">                                 </w:t>
      </w:r>
      <w:r w:rsidR="005C7674">
        <w:rPr>
          <w:rFonts w:ascii="ＭＳ ゴシック" w:eastAsia="ＭＳ ゴシック" w:hAnsi="ＭＳ ゴシック" w:cs="ＭＳ明朝" w:hint="eastAsia"/>
          <w:kern w:val="0"/>
          <w:szCs w:val="21"/>
        </w:rPr>
        <w:t xml:space="preserve">　　　　　　　　</w:t>
      </w:r>
      <w:r w:rsidR="002758F4">
        <w:rPr>
          <w:rFonts w:ascii="ＭＳ ゴシック" w:eastAsia="ＭＳ ゴシック" w:hAnsi="ＭＳ ゴシック" w:cs="ＭＳ明朝" w:hint="eastAsia"/>
          <w:kern w:val="0"/>
          <w:szCs w:val="21"/>
        </w:rPr>
        <w:t xml:space="preserve">　　</w:t>
      </w:r>
      <w:r w:rsidR="00154F06">
        <w:rPr>
          <w:rFonts w:ascii="ＭＳ ゴシック" w:eastAsia="ＭＳ ゴシック" w:hAnsi="ＭＳ ゴシック" w:cs="ＭＳ明朝" w:hint="eastAsia"/>
          <w:kern w:val="0"/>
          <w:szCs w:val="21"/>
        </w:rPr>
        <w:t>2</w:t>
      </w:r>
      <w:r w:rsidR="00154F06">
        <w:rPr>
          <w:rFonts w:ascii="ＭＳ ゴシック" w:eastAsia="ＭＳ ゴシック" w:hAnsi="ＭＳ ゴシック" w:cs="ＭＳ明朝"/>
          <w:kern w:val="0"/>
          <w:szCs w:val="21"/>
        </w:rPr>
        <w:t>018</w:t>
      </w:r>
      <w:r w:rsidR="005C7674">
        <w:rPr>
          <w:rFonts w:ascii="ＭＳ ゴシック" w:eastAsia="ＭＳ ゴシック" w:hAnsi="ＭＳ ゴシック" w:cs="ＭＳ明朝"/>
          <w:kern w:val="0"/>
          <w:szCs w:val="21"/>
        </w:rPr>
        <w:t>年</w:t>
      </w:r>
      <w:r w:rsidR="002758F4">
        <w:rPr>
          <w:rFonts w:ascii="ＭＳ ゴシック" w:eastAsia="ＭＳ ゴシック" w:hAnsi="ＭＳ ゴシック" w:cs="ＭＳ明朝" w:hint="eastAsia"/>
          <w:kern w:val="0"/>
          <w:szCs w:val="21"/>
        </w:rPr>
        <w:t xml:space="preserve">　</w:t>
      </w:r>
      <w:r w:rsidR="00154F06">
        <w:rPr>
          <w:rFonts w:ascii="ＭＳ ゴシック" w:eastAsia="ＭＳ ゴシック" w:hAnsi="ＭＳ ゴシック" w:cs="ＭＳ明朝" w:hint="eastAsia"/>
          <w:kern w:val="0"/>
          <w:szCs w:val="21"/>
        </w:rPr>
        <w:t>3</w:t>
      </w:r>
      <w:r w:rsidR="005C7674">
        <w:rPr>
          <w:rFonts w:ascii="ＭＳ ゴシック" w:eastAsia="ＭＳ ゴシック" w:hAnsi="ＭＳ ゴシック" w:cs="ＭＳ明朝"/>
          <w:kern w:val="0"/>
          <w:szCs w:val="21"/>
        </w:rPr>
        <w:t>月</w:t>
      </w:r>
      <w:r w:rsidR="002758F4">
        <w:rPr>
          <w:rFonts w:ascii="ＭＳ ゴシック" w:eastAsia="ＭＳ ゴシック" w:hAnsi="ＭＳ ゴシック" w:cs="ＭＳ明朝" w:hint="eastAsia"/>
          <w:kern w:val="0"/>
          <w:szCs w:val="21"/>
        </w:rPr>
        <w:t xml:space="preserve">　</w:t>
      </w:r>
      <w:r w:rsidR="00154F06">
        <w:rPr>
          <w:rFonts w:ascii="ＭＳ ゴシック" w:eastAsia="ＭＳ ゴシック" w:hAnsi="ＭＳ ゴシック" w:cs="ＭＳ明朝" w:hint="eastAsia"/>
          <w:kern w:val="0"/>
          <w:szCs w:val="21"/>
        </w:rPr>
        <w:t>2</w:t>
      </w:r>
      <w:r w:rsidR="00154F06">
        <w:rPr>
          <w:rFonts w:ascii="ＭＳ ゴシック" w:eastAsia="ＭＳ ゴシック" w:hAnsi="ＭＳ ゴシック" w:cs="ＭＳ明朝"/>
          <w:kern w:val="0"/>
          <w:szCs w:val="21"/>
        </w:rPr>
        <w:t>0</w:t>
      </w:r>
      <w:r w:rsidR="005C7674">
        <w:rPr>
          <w:rFonts w:ascii="ＭＳ ゴシック" w:eastAsia="ＭＳ ゴシック" w:hAnsi="ＭＳ ゴシック" w:cs="ＭＳ明朝"/>
          <w:kern w:val="0"/>
          <w:szCs w:val="21"/>
        </w:rPr>
        <w:t>日</w:t>
      </w:r>
    </w:p>
    <w:p w:rsidR="00156728" w:rsidRDefault="00156728" w:rsidP="00746EB6">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東京大学医学部　免疫療法管理学／アレルギー・リウマチ内科　特任准教授</w:t>
      </w:r>
    </w:p>
    <w:p w:rsidR="00C84510" w:rsidRDefault="00156728" w:rsidP="00C84510">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免疫疾患治療センター　センター長</w:t>
      </w:r>
      <w:r w:rsidR="00C84510">
        <w:rPr>
          <w:rFonts w:ascii="ＭＳ ゴシック" w:eastAsia="ＭＳ ゴシック" w:hAnsi="ＭＳ ゴシック" w:cs="ＭＳ明朝" w:hint="eastAsia"/>
          <w:kern w:val="0"/>
          <w:szCs w:val="21"/>
        </w:rPr>
        <w:t xml:space="preserve"> </w:t>
      </w:r>
      <w:r w:rsidR="00C84510">
        <w:rPr>
          <w:rFonts w:ascii="ＭＳ ゴシック" w:eastAsia="ＭＳ ゴシック" w:hAnsi="ＭＳ ゴシック" w:cs="ＭＳ明朝"/>
          <w:kern w:val="0"/>
          <w:szCs w:val="21"/>
        </w:rPr>
        <w:t xml:space="preserve">   </w:t>
      </w:r>
      <w:r w:rsidR="00C84510">
        <w:rPr>
          <w:rFonts w:ascii="ＭＳ ゴシック" w:eastAsia="ＭＳ ゴシック" w:hAnsi="ＭＳ ゴシック" w:cs="ＭＳ明朝" w:hint="eastAsia"/>
          <w:kern w:val="0"/>
          <w:szCs w:val="21"/>
        </w:rPr>
        <w:t>神田浩子</w:t>
      </w:r>
      <w:r w:rsidR="00C84510">
        <w:rPr>
          <w:rFonts w:ascii="ＭＳ ゴシック" w:eastAsia="ＭＳ ゴシック" w:hAnsi="ＭＳ ゴシック" w:cs="ＭＳ明朝"/>
          <w:kern w:val="0"/>
          <w:szCs w:val="21"/>
        </w:rPr>
        <w:t xml:space="preserve">          </w:t>
      </w:r>
    </w:p>
    <w:p w:rsidR="00156728" w:rsidRDefault="00156728" w:rsidP="00746EB6">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住所</w:t>
      </w:r>
      <w:r w:rsidR="00C84510">
        <w:rPr>
          <w:rFonts w:ascii="ＭＳ ゴシック" w:eastAsia="ＭＳ ゴシック" w:hAnsi="ＭＳ ゴシック" w:cs="ＭＳ明朝" w:hint="eastAsia"/>
          <w:kern w:val="0"/>
          <w:szCs w:val="21"/>
        </w:rPr>
        <w:t>：東京都文京区本郷７－３－１</w:t>
      </w:r>
    </w:p>
    <w:p w:rsidR="00C84510" w:rsidRDefault="00C84510" w:rsidP="00746EB6">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電話：0</w:t>
      </w:r>
      <w:r>
        <w:rPr>
          <w:rFonts w:ascii="ＭＳ ゴシック" w:eastAsia="ＭＳ ゴシック" w:hAnsi="ＭＳ ゴシック" w:cs="ＭＳ明朝"/>
          <w:kern w:val="0"/>
          <w:szCs w:val="21"/>
        </w:rPr>
        <w:t>3-3815-5411 (</w:t>
      </w:r>
      <w:r>
        <w:rPr>
          <w:rFonts w:ascii="ＭＳ ゴシック" w:eastAsia="ＭＳ ゴシック" w:hAnsi="ＭＳ ゴシック" w:cs="ＭＳ明朝" w:hint="eastAsia"/>
          <w:kern w:val="0"/>
          <w:szCs w:val="21"/>
        </w:rPr>
        <w:t xml:space="preserve">内線 </w:t>
      </w:r>
      <w:r>
        <w:rPr>
          <w:rFonts w:ascii="ＭＳ ゴシック" w:eastAsia="ＭＳ ゴシック" w:hAnsi="ＭＳ ゴシック" w:cs="ＭＳ明朝"/>
          <w:kern w:val="0"/>
          <w:szCs w:val="21"/>
        </w:rPr>
        <w:t>33114)</w:t>
      </w:r>
      <w:r>
        <w:rPr>
          <w:rFonts w:ascii="ＭＳ ゴシック" w:eastAsia="ＭＳ ゴシック" w:hAnsi="ＭＳ ゴシック" w:cs="ＭＳ明朝" w:hint="eastAsia"/>
          <w:kern w:val="0"/>
          <w:szCs w:val="21"/>
        </w:rPr>
        <w:t xml:space="preserve">　　F</w:t>
      </w:r>
      <w:r>
        <w:rPr>
          <w:rFonts w:ascii="ＭＳ ゴシック" w:eastAsia="ＭＳ ゴシック" w:hAnsi="ＭＳ ゴシック" w:cs="ＭＳ明朝"/>
          <w:kern w:val="0"/>
          <w:szCs w:val="21"/>
        </w:rPr>
        <w:t>AX:</w:t>
      </w:r>
      <w:r w:rsidR="005C7674">
        <w:rPr>
          <w:rFonts w:ascii="ＭＳ ゴシック" w:eastAsia="ＭＳ ゴシック" w:hAnsi="ＭＳ ゴシック" w:cs="ＭＳ明朝"/>
          <w:kern w:val="0"/>
          <w:szCs w:val="21"/>
        </w:rPr>
        <w:t>03-3815-5954</w:t>
      </w:r>
      <w:r>
        <w:rPr>
          <w:rFonts w:ascii="ＭＳ ゴシック" w:eastAsia="ＭＳ ゴシック" w:hAnsi="ＭＳ ゴシック" w:cs="ＭＳ明朝"/>
          <w:kern w:val="0"/>
          <w:szCs w:val="21"/>
        </w:rPr>
        <w:t xml:space="preserve"> </w:t>
      </w:r>
    </w:p>
    <w:p w:rsidR="00C84510" w:rsidRDefault="00C84510" w:rsidP="00746EB6">
      <w:pPr>
        <w:autoSpaceDE w:val="0"/>
        <w:autoSpaceDN w:val="0"/>
        <w:adjustRightInd w:val="0"/>
        <w:ind w:left="400"/>
        <w:jc w:val="left"/>
        <w:rPr>
          <w:rFonts w:ascii="ＭＳ ゴシック" w:eastAsia="ＭＳ ゴシック" w:hAnsi="ＭＳ ゴシック" w:cs="ＭＳ明朝"/>
          <w:kern w:val="0"/>
          <w:szCs w:val="21"/>
        </w:rPr>
      </w:pPr>
    </w:p>
    <w:p w:rsidR="00C84510" w:rsidRPr="00156728" w:rsidRDefault="00C84510" w:rsidP="00746EB6">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p>
    <w:p w:rsidR="00664443" w:rsidRPr="00156728" w:rsidRDefault="00664443" w:rsidP="00746EB6">
      <w:pPr>
        <w:autoSpaceDE w:val="0"/>
        <w:autoSpaceDN w:val="0"/>
        <w:adjustRightInd w:val="0"/>
        <w:ind w:left="400"/>
        <w:jc w:val="left"/>
        <w:rPr>
          <w:rFonts w:ascii="ＭＳ ゴシック" w:eastAsia="ＭＳ ゴシック" w:hAnsi="ＭＳ ゴシック" w:cs="ＭＳ明朝"/>
          <w:kern w:val="0"/>
          <w:szCs w:val="21"/>
        </w:rPr>
      </w:pPr>
    </w:p>
    <w:p w:rsidR="00664443" w:rsidRPr="00156728" w:rsidRDefault="00664443" w:rsidP="00746EB6">
      <w:pPr>
        <w:autoSpaceDE w:val="0"/>
        <w:autoSpaceDN w:val="0"/>
        <w:adjustRightInd w:val="0"/>
        <w:ind w:left="400"/>
        <w:jc w:val="left"/>
        <w:rPr>
          <w:rFonts w:ascii="ＭＳ ゴシック" w:eastAsia="ＭＳ ゴシック" w:hAnsi="ＭＳ ゴシック" w:cs="ＭＳ明朝"/>
          <w:kern w:val="0"/>
          <w:szCs w:val="21"/>
        </w:rPr>
      </w:pPr>
    </w:p>
    <w:sectPr w:rsidR="00664443" w:rsidRPr="00156728" w:rsidSect="001567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6F" w:rsidRDefault="00264E6F" w:rsidP="002758F4">
      <w:r>
        <w:separator/>
      </w:r>
    </w:p>
  </w:endnote>
  <w:endnote w:type="continuationSeparator" w:id="0">
    <w:p w:rsidR="00264E6F" w:rsidRDefault="00264E6F" w:rsidP="0027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6F" w:rsidRDefault="00264E6F" w:rsidP="002758F4">
      <w:r>
        <w:separator/>
      </w:r>
    </w:p>
  </w:footnote>
  <w:footnote w:type="continuationSeparator" w:id="0">
    <w:p w:rsidR="00264E6F" w:rsidRDefault="00264E6F" w:rsidP="00275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68"/>
    <w:rsid w:val="0001285E"/>
    <w:rsid w:val="000151F1"/>
    <w:rsid w:val="000266F4"/>
    <w:rsid w:val="000301DE"/>
    <w:rsid w:val="000342AA"/>
    <w:rsid w:val="00061D98"/>
    <w:rsid w:val="00067C42"/>
    <w:rsid w:val="00071A49"/>
    <w:rsid w:val="00077667"/>
    <w:rsid w:val="0009323E"/>
    <w:rsid w:val="000A1AA2"/>
    <w:rsid w:val="000A67B7"/>
    <w:rsid w:val="000A6EF4"/>
    <w:rsid w:val="000B5109"/>
    <w:rsid w:val="000C1162"/>
    <w:rsid w:val="000D45ED"/>
    <w:rsid w:val="000D6030"/>
    <w:rsid w:val="000D7B4A"/>
    <w:rsid w:val="000E218D"/>
    <w:rsid w:val="000E5EB8"/>
    <w:rsid w:val="000F2B5B"/>
    <w:rsid w:val="0010658A"/>
    <w:rsid w:val="001247A9"/>
    <w:rsid w:val="0013557F"/>
    <w:rsid w:val="0014050C"/>
    <w:rsid w:val="00154F06"/>
    <w:rsid w:val="00156728"/>
    <w:rsid w:val="00167D55"/>
    <w:rsid w:val="0017338F"/>
    <w:rsid w:val="00181AE6"/>
    <w:rsid w:val="00186E12"/>
    <w:rsid w:val="001B12AB"/>
    <w:rsid w:val="001B202B"/>
    <w:rsid w:val="001C7910"/>
    <w:rsid w:val="001D37D8"/>
    <w:rsid w:val="001D7A52"/>
    <w:rsid w:val="001E2C0C"/>
    <w:rsid w:val="001E6BFC"/>
    <w:rsid w:val="001F26F9"/>
    <w:rsid w:val="00202F95"/>
    <w:rsid w:val="002077EE"/>
    <w:rsid w:val="0021438A"/>
    <w:rsid w:val="00224B59"/>
    <w:rsid w:val="002300D4"/>
    <w:rsid w:val="00236605"/>
    <w:rsid w:val="002411BE"/>
    <w:rsid w:val="002624E5"/>
    <w:rsid w:val="00263449"/>
    <w:rsid w:val="00264E6F"/>
    <w:rsid w:val="00265A4C"/>
    <w:rsid w:val="002758F4"/>
    <w:rsid w:val="002906A8"/>
    <w:rsid w:val="00294C38"/>
    <w:rsid w:val="002A7A66"/>
    <w:rsid w:val="002C41A8"/>
    <w:rsid w:val="002C4396"/>
    <w:rsid w:val="002D70E6"/>
    <w:rsid w:val="002D764E"/>
    <w:rsid w:val="002E02AF"/>
    <w:rsid w:val="002E1E4C"/>
    <w:rsid w:val="002E3DC2"/>
    <w:rsid w:val="002F094F"/>
    <w:rsid w:val="002F2966"/>
    <w:rsid w:val="002F677F"/>
    <w:rsid w:val="00307468"/>
    <w:rsid w:val="00314E96"/>
    <w:rsid w:val="00337DBB"/>
    <w:rsid w:val="00351C6A"/>
    <w:rsid w:val="003745E6"/>
    <w:rsid w:val="00391278"/>
    <w:rsid w:val="003A1B1B"/>
    <w:rsid w:val="003C1E56"/>
    <w:rsid w:val="003C68C6"/>
    <w:rsid w:val="003D3C01"/>
    <w:rsid w:val="004035AF"/>
    <w:rsid w:val="00405656"/>
    <w:rsid w:val="0041426A"/>
    <w:rsid w:val="00424F4A"/>
    <w:rsid w:val="00442DC1"/>
    <w:rsid w:val="00444D8F"/>
    <w:rsid w:val="00447A15"/>
    <w:rsid w:val="00452BD7"/>
    <w:rsid w:val="00457A1D"/>
    <w:rsid w:val="004818D3"/>
    <w:rsid w:val="00484DD7"/>
    <w:rsid w:val="00493B89"/>
    <w:rsid w:val="00495142"/>
    <w:rsid w:val="004C5BC7"/>
    <w:rsid w:val="004C7CE5"/>
    <w:rsid w:val="004E7D6C"/>
    <w:rsid w:val="004F147A"/>
    <w:rsid w:val="004F6622"/>
    <w:rsid w:val="004F6E16"/>
    <w:rsid w:val="005038A7"/>
    <w:rsid w:val="00506CBB"/>
    <w:rsid w:val="00507E36"/>
    <w:rsid w:val="00517DA8"/>
    <w:rsid w:val="00526DD2"/>
    <w:rsid w:val="00533277"/>
    <w:rsid w:val="0054326C"/>
    <w:rsid w:val="00544AED"/>
    <w:rsid w:val="0054511D"/>
    <w:rsid w:val="00545EF4"/>
    <w:rsid w:val="00547EC7"/>
    <w:rsid w:val="00574C8B"/>
    <w:rsid w:val="005A3341"/>
    <w:rsid w:val="005A5A1B"/>
    <w:rsid w:val="005A7056"/>
    <w:rsid w:val="005C7674"/>
    <w:rsid w:val="005E18BD"/>
    <w:rsid w:val="005E296B"/>
    <w:rsid w:val="006006CE"/>
    <w:rsid w:val="006009EA"/>
    <w:rsid w:val="0061220C"/>
    <w:rsid w:val="00622DDA"/>
    <w:rsid w:val="006406BF"/>
    <w:rsid w:val="00644141"/>
    <w:rsid w:val="00654413"/>
    <w:rsid w:val="00664443"/>
    <w:rsid w:val="00677E2E"/>
    <w:rsid w:val="0068447E"/>
    <w:rsid w:val="0069687D"/>
    <w:rsid w:val="00697C6F"/>
    <w:rsid w:val="006B666B"/>
    <w:rsid w:val="006C4D05"/>
    <w:rsid w:val="006D2819"/>
    <w:rsid w:val="006E2208"/>
    <w:rsid w:val="006E4843"/>
    <w:rsid w:val="006E4EB2"/>
    <w:rsid w:val="0070278B"/>
    <w:rsid w:val="00711604"/>
    <w:rsid w:val="00723EAD"/>
    <w:rsid w:val="00726214"/>
    <w:rsid w:val="00733AD3"/>
    <w:rsid w:val="00745C07"/>
    <w:rsid w:val="00746EB6"/>
    <w:rsid w:val="0075700D"/>
    <w:rsid w:val="00760563"/>
    <w:rsid w:val="00766C8C"/>
    <w:rsid w:val="00771ABD"/>
    <w:rsid w:val="00775E51"/>
    <w:rsid w:val="00777FCB"/>
    <w:rsid w:val="00797D46"/>
    <w:rsid w:val="007C4430"/>
    <w:rsid w:val="007C66B3"/>
    <w:rsid w:val="007D7B2D"/>
    <w:rsid w:val="007E12FB"/>
    <w:rsid w:val="007E2B2C"/>
    <w:rsid w:val="007F078F"/>
    <w:rsid w:val="008048B1"/>
    <w:rsid w:val="0081196C"/>
    <w:rsid w:val="008255AF"/>
    <w:rsid w:val="0083219D"/>
    <w:rsid w:val="00843884"/>
    <w:rsid w:val="0085484E"/>
    <w:rsid w:val="00872BE1"/>
    <w:rsid w:val="008748A9"/>
    <w:rsid w:val="00876606"/>
    <w:rsid w:val="00895E71"/>
    <w:rsid w:val="008967A8"/>
    <w:rsid w:val="008A42EB"/>
    <w:rsid w:val="008C3EB0"/>
    <w:rsid w:val="008F2496"/>
    <w:rsid w:val="00901781"/>
    <w:rsid w:val="00907525"/>
    <w:rsid w:val="0091415E"/>
    <w:rsid w:val="00916D69"/>
    <w:rsid w:val="00922BD0"/>
    <w:rsid w:val="00933BAE"/>
    <w:rsid w:val="0096155C"/>
    <w:rsid w:val="00963CF4"/>
    <w:rsid w:val="00972D89"/>
    <w:rsid w:val="00973DAA"/>
    <w:rsid w:val="00977414"/>
    <w:rsid w:val="0097783D"/>
    <w:rsid w:val="00983AD9"/>
    <w:rsid w:val="00993705"/>
    <w:rsid w:val="00995B57"/>
    <w:rsid w:val="009A4981"/>
    <w:rsid w:val="009B1830"/>
    <w:rsid w:val="009C01F9"/>
    <w:rsid w:val="009D72A8"/>
    <w:rsid w:val="009D7EFA"/>
    <w:rsid w:val="009F07E8"/>
    <w:rsid w:val="009F5860"/>
    <w:rsid w:val="00A035A0"/>
    <w:rsid w:val="00A054E5"/>
    <w:rsid w:val="00A0551E"/>
    <w:rsid w:val="00A27F3E"/>
    <w:rsid w:val="00A31A1A"/>
    <w:rsid w:val="00A34437"/>
    <w:rsid w:val="00A637B2"/>
    <w:rsid w:val="00A71572"/>
    <w:rsid w:val="00A74B9B"/>
    <w:rsid w:val="00A950D1"/>
    <w:rsid w:val="00A966E3"/>
    <w:rsid w:val="00A96E51"/>
    <w:rsid w:val="00AA44B9"/>
    <w:rsid w:val="00AB64E9"/>
    <w:rsid w:val="00AD15D9"/>
    <w:rsid w:val="00AE64A9"/>
    <w:rsid w:val="00AE7581"/>
    <w:rsid w:val="00AF6F95"/>
    <w:rsid w:val="00B01E45"/>
    <w:rsid w:val="00B06955"/>
    <w:rsid w:val="00B14692"/>
    <w:rsid w:val="00B225E1"/>
    <w:rsid w:val="00B30586"/>
    <w:rsid w:val="00B336D0"/>
    <w:rsid w:val="00B37023"/>
    <w:rsid w:val="00B4319B"/>
    <w:rsid w:val="00B5255A"/>
    <w:rsid w:val="00B67735"/>
    <w:rsid w:val="00B76AB8"/>
    <w:rsid w:val="00B83946"/>
    <w:rsid w:val="00B868DB"/>
    <w:rsid w:val="00B92B32"/>
    <w:rsid w:val="00B94A8F"/>
    <w:rsid w:val="00B96F84"/>
    <w:rsid w:val="00BA3385"/>
    <w:rsid w:val="00BA5ACE"/>
    <w:rsid w:val="00BB0B81"/>
    <w:rsid w:val="00BB12AC"/>
    <w:rsid w:val="00BD3F1F"/>
    <w:rsid w:val="00BD5D01"/>
    <w:rsid w:val="00BE57BA"/>
    <w:rsid w:val="00BE5A4D"/>
    <w:rsid w:val="00BF2B2B"/>
    <w:rsid w:val="00C16B3F"/>
    <w:rsid w:val="00C203A3"/>
    <w:rsid w:val="00C40BAE"/>
    <w:rsid w:val="00C62516"/>
    <w:rsid w:val="00C6670F"/>
    <w:rsid w:val="00C70D9B"/>
    <w:rsid w:val="00C7232B"/>
    <w:rsid w:val="00C73ED0"/>
    <w:rsid w:val="00C74BE1"/>
    <w:rsid w:val="00C816F7"/>
    <w:rsid w:val="00C82C24"/>
    <w:rsid w:val="00C84510"/>
    <w:rsid w:val="00C86C8D"/>
    <w:rsid w:val="00C90A20"/>
    <w:rsid w:val="00C93406"/>
    <w:rsid w:val="00CA739C"/>
    <w:rsid w:val="00CD55E2"/>
    <w:rsid w:val="00D10FD6"/>
    <w:rsid w:val="00D23395"/>
    <w:rsid w:val="00D27BB5"/>
    <w:rsid w:val="00D42072"/>
    <w:rsid w:val="00D45F94"/>
    <w:rsid w:val="00D547BC"/>
    <w:rsid w:val="00D6315A"/>
    <w:rsid w:val="00D81B64"/>
    <w:rsid w:val="00DA21D1"/>
    <w:rsid w:val="00DA74F8"/>
    <w:rsid w:val="00DB11F6"/>
    <w:rsid w:val="00DC160C"/>
    <w:rsid w:val="00E12A59"/>
    <w:rsid w:val="00E17F8A"/>
    <w:rsid w:val="00E3166F"/>
    <w:rsid w:val="00E31DAA"/>
    <w:rsid w:val="00E357E6"/>
    <w:rsid w:val="00E40E4E"/>
    <w:rsid w:val="00E47C2B"/>
    <w:rsid w:val="00E80463"/>
    <w:rsid w:val="00E8336C"/>
    <w:rsid w:val="00E8749C"/>
    <w:rsid w:val="00E9155C"/>
    <w:rsid w:val="00E92680"/>
    <w:rsid w:val="00E97B07"/>
    <w:rsid w:val="00EA6B97"/>
    <w:rsid w:val="00EB177D"/>
    <w:rsid w:val="00EC36E2"/>
    <w:rsid w:val="00EC696F"/>
    <w:rsid w:val="00ED2793"/>
    <w:rsid w:val="00EE25AB"/>
    <w:rsid w:val="00EE3A2C"/>
    <w:rsid w:val="00EF4374"/>
    <w:rsid w:val="00F12FA8"/>
    <w:rsid w:val="00F2106C"/>
    <w:rsid w:val="00F34E83"/>
    <w:rsid w:val="00F56CA1"/>
    <w:rsid w:val="00F74D3A"/>
    <w:rsid w:val="00F82C9C"/>
    <w:rsid w:val="00F91712"/>
    <w:rsid w:val="00F91FAF"/>
    <w:rsid w:val="00F95F9F"/>
    <w:rsid w:val="00FB6BA7"/>
    <w:rsid w:val="00FC018A"/>
    <w:rsid w:val="00FE1916"/>
    <w:rsid w:val="00FE2599"/>
    <w:rsid w:val="00FE2640"/>
    <w:rsid w:val="00FF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8FC823-5A62-4937-9EA1-53659A0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8F4"/>
    <w:pPr>
      <w:tabs>
        <w:tab w:val="center" w:pos="4252"/>
        <w:tab w:val="right" w:pos="8504"/>
      </w:tabs>
      <w:snapToGrid w:val="0"/>
    </w:pPr>
  </w:style>
  <w:style w:type="character" w:customStyle="1" w:styleId="a4">
    <w:name w:val="ヘッダー (文字)"/>
    <w:basedOn w:val="a0"/>
    <w:link w:val="a3"/>
    <w:uiPriority w:val="99"/>
    <w:rsid w:val="002758F4"/>
  </w:style>
  <w:style w:type="paragraph" w:styleId="a5">
    <w:name w:val="footer"/>
    <w:basedOn w:val="a"/>
    <w:link w:val="a6"/>
    <w:uiPriority w:val="99"/>
    <w:unhideWhenUsed/>
    <w:rsid w:val="002758F4"/>
    <w:pPr>
      <w:tabs>
        <w:tab w:val="center" w:pos="4252"/>
        <w:tab w:val="right" w:pos="8504"/>
      </w:tabs>
      <w:snapToGrid w:val="0"/>
    </w:pPr>
  </w:style>
  <w:style w:type="character" w:customStyle="1" w:styleId="a6">
    <w:name w:val="フッター (文字)"/>
    <w:basedOn w:val="a0"/>
    <w:link w:val="a5"/>
    <w:uiPriority w:val="99"/>
    <w:rsid w:val="0027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Kanda</dc:creator>
  <cp:keywords/>
  <dc:description/>
  <cp:lastModifiedBy>Hiro</cp:lastModifiedBy>
  <cp:revision>2</cp:revision>
  <dcterms:created xsi:type="dcterms:W3CDTF">2018-03-22T09:41:00Z</dcterms:created>
  <dcterms:modified xsi:type="dcterms:W3CDTF">2018-03-22T09:41:00Z</dcterms:modified>
</cp:coreProperties>
</file>